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F2" w:rsidRDefault="003516F2" w:rsidP="003516F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516F2" w:rsidRDefault="003516F2" w:rsidP="003516F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516F2" w:rsidRDefault="003516F2" w:rsidP="003516F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516F2" w:rsidRPr="003516F2" w:rsidRDefault="003516F2" w:rsidP="003516F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516F2">
        <w:rPr>
          <w:rFonts w:ascii="Times New Roman" w:hAnsi="Times New Roman" w:cs="Times New Roman"/>
          <w:b/>
          <w:sz w:val="48"/>
          <w:szCs w:val="48"/>
          <w:lang w:val="uk-UA"/>
        </w:rPr>
        <w:t>Календарне планування</w:t>
      </w:r>
    </w:p>
    <w:p w:rsidR="003516F2" w:rsidRPr="003516F2" w:rsidRDefault="003516F2" w:rsidP="003516F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516F2">
        <w:rPr>
          <w:rFonts w:ascii="Times New Roman" w:hAnsi="Times New Roman" w:cs="Times New Roman"/>
          <w:b/>
          <w:sz w:val="48"/>
          <w:szCs w:val="48"/>
          <w:lang w:val="uk-UA"/>
        </w:rPr>
        <w:t>з російської мови</w:t>
      </w:r>
    </w:p>
    <w:p w:rsidR="003516F2" w:rsidRPr="003516F2" w:rsidRDefault="003516F2" w:rsidP="003516F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516F2">
        <w:rPr>
          <w:rFonts w:ascii="Times New Roman" w:hAnsi="Times New Roman" w:cs="Times New Roman"/>
          <w:b/>
          <w:sz w:val="48"/>
          <w:szCs w:val="48"/>
          <w:lang w:val="uk-UA"/>
        </w:rPr>
        <w:t>9 клас</w:t>
      </w:r>
    </w:p>
    <w:p w:rsidR="003516F2" w:rsidRDefault="003516F2" w:rsidP="003516F2">
      <w:pPr>
        <w:rPr>
          <w:rFonts w:asciiTheme="majorHAnsi" w:hAnsiTheme="majorHAnsi"/>
          <w:sz w:val="72"/>
          <w:szCs w:val="72"/>
          <w:lang w:val="uk-UA"/>
        </w:rPr>
      </w:pPr>
    </w:p>
    <w:p w:rsidR="003516F2" w:rsidRDefault="00AD3C61" w:rsidP="003516F2">
      <w:pPr>
        <w:jc w:val="center"/>
        <w:rPr>
          <w:rFonts w:asciiTheme="majorHAnsi" w:hAnsiTheme="majorHAnsi"/>
          <w:sz w:val="72"/>
          <w:szCs w:val="72"/>
          <w:lang w:val="uk-UA"/>
        </w:rPr>
      </w:pPr>
      <w:r w:rsidRPr="00AD3C61">
        <w:rPr>
          <w:rFonts w:asciiTheme="majorHAnsi" w:hAnsiTheme="majorHAnsi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24D2099" wp14:editId="23E8715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257675" cy="3543300"/>
            <wp:effectExtent l="0" t="0" r="9525" b="0"/>
            <wp:wrapNone/>
            <wp:docPr id="2" name="Рисунок 2" descr="C:\Users\Шура\Desktop\Картинки для зарубіжної л-ри 7 клас\animated-historian-1621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ра\Desktop\Картинки для зарубіжної л-ри 7 клас\animated-historian-1621391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6F2">
        <w:rPr>
          <w:rFonts w:asciiTheme="majorHAnsi" w:hAnsiTheme="majorHAnsi"/>
          <w:sz w:val="72"/>
          <w:szCs w:val="72"/>
          <w:lang w:val="uk-UA"/>
        </w:rPr>
        <w:t xml:space="preserve"> </w:t>
      </w:r>
    </w:p>
    <w:p w:rsidR="003516F2" w:rsidRDefault="003516F2" w:rsidP="003516F2">
      <w:pPr>
        <w:jc w:val="center"/>
        <w:rPr>
          <w:rFonts w:asciiTheme="majorHAnsi" w:hAnsiTheme="majorHAnsi"/>
          <w:sz w:val="72"/>
          <w:szCs w:val="72"/>
          <w:lang w:val="uk-UA"/>
        </w:rPr>
      </w:pPr>
    </w:p>
    <w:p w:rsidR="003516F2" w:rsidRDefault="003516F2" w:rsidP="003516F2">
      <w:pPr>
        <w:rPr>
          <w:rFonts w:asciiTheme="majorHAnsi" w:hAnsiTheme="majorHAnsi"/>
          <w:b/>
          <w:sz w:val="52"/>
          <w:szCs w:val="52"/>
          <w:lang w:val="uk-UA"/>
        </w:rPr>
      </w:pPr>
    </w:p>
    <w:p w:rsidR="003516F2" w:rsidRDefault="003516F2" w:rsidP="003516F2">
      <w:pPr>
        <w:rPr>
          <w:rFonts w:asciiTheme="majorHAnsi" w:hAnsiTheme="majorHAnsi"/>
          <w:b/>
          <w:sz w:val="52"/>
          <w:szCs w:val="52"/>
          <w:lang w:val="uk-UA"/>
        </w:rPr>
      </w:pPr>
    </w:p>
    <w:p w:rsidR="003516F2" w:rsidRDefault="003516F2" w:rsidP="003516F2">
      <w:pPr>
        <w:rPr>
          <w:rFonts w:asciiTheme="majorHAnsi" w:hAnsiTheme="majorHAnsi"/>
          <w:b/>
          <w:sz w:val="52"/>
          <w:szCs w:val="52"/>
          <w:lang w:val="uk-UA"/>
        </w:rPr>
      </w:pPr>
    </w:p>
    <w:p w:rsidR="003516F2" w:rsidRPr="003516F2" w:rsidRDefault="003516F2" w:rsidP="003516F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6F2" w:rsidRPr="003516F2" w:rsidRDefault="003516F2" w:rsidP="003516F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16F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ІІ семестр</w:t>
      </w:r>
    </w:p>
    <w:tbl>
      <w:tblPr>
        <w:tblStyle w:val="a3"/>
        <w:tblW w:w="6629" w:type="dxa"/>
        <w:tblLook w:val="04A0" w:firstRow="1" w:lastRow="0" w:firstColumn="1" w:lastColumn="0" w:noHBand="0" w:noVBand="1"/>
      </w:tblPr>
      <w:tblGrid>
        <w:gridCol w:w="797"/>
        <w:gridCol w:w="855"/>
        <w:gridCol w:w="4977"/>
      </w:tblGrid>
      <w:tr w:rsidR="003516F2" w:rsidTr="008E60E0">
        <w:tc>
          <w:tcPr>
            <w:tcW w:w="797" w:type="dxa"/>
          </w:tcPr>
          <w:p w:rsidR="003516F2" w:rsidRPr="003516F2" w:rsidRDefault="003516F2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55" w:type="dxa"/>
          </w:tcPr>
          <w:p w:rsidR="003516F2" w:rsidRPr="003516F2" w:rsidRDefault="003516F2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77" w:type="dxa"/>
          </w:tcPr>
          <w:p w:rsidR="003516F2" w:rsidRPr="003516F2" w:rsidRDefault="003516F2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</w:tr>
      <w:tr w:rsidR="0020345A" w:rsidTr="006E798E">
        <w:trPr>
          <w:trHeight w:val="990"/>
        </w:trPr>
        <w:tc>
          <w:tcPr>
            <w:tcW w:w="6629" w:type="dxa"/>
            <w:gridSpan w:val="3"/>
          </w:tcPr>
          <w:p w:rsidR="0020345A" w:rsidRDefault="0020345A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3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Складнопідрядні речення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  <w:p w:rsidR="0020345A" w:rsidRDefault="0020345A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3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Складнопідрядні речення з кількома підрядними </w:t>
            </w:r>
          </w:p>
          <w:p w:rsidR="0020345A" w:rsidRPr="0020345A" w:rsidRDefault="0020345A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3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 </w:t>
            </w:r>
            <w:r w:rsidRPr="00203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год.</w:t>
            </w:r>
            <w:r w:rsid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+ 3 год. РМ</w:t>
            </w:r>
            <w:r w:rsidRPr="00203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20345A" w:rsidRPr="003516F2" w:rsidRDefault="0020345A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Діалог. Читання вголос</w:t>
            </w:r>
          </w:p>
        </w:tc>
      </w:tr>
      <w:tr w:rsidR="003516F2" w:rsidRPr="007C147A" w:rsidTr="008E60E0">
        <w:trPr>
          <w:trHeight w:val="315"/>
        </w:trPr>
        <w:tc>
          <w:tcPr>
            <w:tcW w:w="797" w:type="dxa"/>
          </w:tcPr>
          <w:p w:rsidR="003516F2" w:rsidRPr="003516F2" w:rsidRDefault="0020345A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855" w:type="dxa"/>
          </w:tcPr>
          <w:p w:rsidR="003516F2" w:rsidRPr="003516F2" w:rsidRDefault="003516F2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516F2" w:rsidRPr="0020345A" w:rsidRDefault="0020345A" w:rsidP="00341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Складнопідрядні речення з підрядними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допустовими</w:t>
            </w:r>
            <w:r w:rsidR="007C1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Правопис сполучників (повторення)</w:t>
            </w:r>
          </w:p>
        </w:tc>
      </w:tr>
      <w:tr w:rsidR="0020345A" w:rsidRPr="007C147A" w:rsidTr="0020345A">
        <w:trPr>
          <w:trHeight w:val="345"/>
        </w:trPr>
        <w:tc>
          <w:tcPr>
            <w:tcW w:w="797" w:type="dxa"/>
          </w:tcPr>
          <w:p w:rsidR="0020345A" w:rsidRPr="003516F2" w:rsidRDefault="0020345A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855" w:type="dxa"/>
          </w:tcPr>
          <w:p w:rsidR="0020345A" w:rsidRPr="003516F2" w:rsidRDefault="0020345A" w:rsidP="002034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20345A" w:rsidRPr="0020345A" w:rsidRDefault="007C147A" w:rsidP="00341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4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Розвиток мовлення №6.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Критичне аудіювання (формулювання власної думки щодо почутого тексту)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20345A" w:rsidTr="0020345A">
        <w:trPr>
          <w:trHeight w:val="345"/>
        </w:trPr>
        <w:tc>
          <w:tcPr>
            <w:tcW w:w="797" w:type="dxa"/>
          </w:tcPr>
          <w:p w:rsidR="0020345A" w:rsidRPr="003516F2" w:rsidRDefault="0020345A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855" w:type="dxa"/>
          </w:tcPr>
          <w:p w:rsidR="0020345A" w:rsidRPr="003516F2" w:rsidRDefault="0020345A" w:rsidP="002034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20345A" w:rsidRPr="007C147A" w:rsidRDefault="007C147A" w:rsidP="00341F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03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Складнопідрядні речення з підрядними умови й мети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516F2" w:rsidTr="00AD3C61">
        <w:trPr>
          <w:trHeight w:val="225"/>
        </w:trPr>
        <w:tc>
          <w:tcPr>
            <w:tcW w:w="797" w:type="dxa"/>
          </w:tcPr>
          <w:p w:rsidR="003516F2" w:rsidRPr="003516F2" w:rsidRDefault="00AD3C61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855" w:type="dxa"/>
          </w:tcPr>
          <w:p w:rsidR="003516F2" w:rsidRPr="003516F2" w:rsidRDefault="003516F2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516F2" w:rsidRPr="007C147A" w:rsidRDefault="007C147A" w:rsidP="00341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14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7C14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C14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Усний твір-опис картини</w:t>
            </w:r>
          </w:p>
        </w:tc>
      </w:tr>
      <w:tr w:rsidR="00AD3C61" w:rsidTr="008E60E0">
        <w:trPr>
          <w:trHeight w:val="240"/>
        </w:trPr>
        <w:tc>
          <w:tcPr>
            <w:tcW w:w="797" w:type="dxa"/>
          </w:tcPr>
          <w:p w:rsidR="00AD3C61" w:rsidRDefault="00AD3C61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5" w:type="dxa"/>
          </w:tcPr>
          <w:p w:rsidR="00AD3C61" w:rsidRPr="003516F2" w:rsidRDefault="00AD3C61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AD3C61" w:rsidRPr="00AD3C61" w:rsidRDefault="007C147A" w:rsidP="00341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Складнопідрядні речення з кількома підрядними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516F2" w:rsidTr="008E60E0">
        <w:trPr>
          <w:trHeight w:val="165"/>
        </w:trPr>
        <w:tc>
          <w:tcPr>
            <w:tcW w:w="797" w:type="dxa"/>
          </w:tcPr>
          <w:p w:rsidR="003516F2" w:rsidRPr="003516F2" w:rsidRDefault="00AD3C61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855" w:type="dxa"/>
          </w:tcPr>
          <w:p w:rsidR="003516F2" w:rsidRPr="003516F2" w:rsidRDefault="003516F2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516F2" w:rsidRPr="003516F2" w:rsidRDefault="007C147A" w:rsidP="00341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Складнопідрядні речення з підрядними, що відносяться до всієї головної частини, до одного або різних слів головної частини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3516F2" w:rsidTr="008E60E0">
        <w:tc>
          <w:tcPr>
            <w:tcW w:w="797" w:type="dxa"/>
          </w:tcPr>
          <w:p w:rsidR="003516F2" w:rsidRPr="007C147A" w:rsidRDefault="007C147A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855" w:type="dxa"/>
          </w:tcPr>
          <w:p w:rsidR="003516F2" w:rsidRPr="003516F2" w:rsidRDefault="003516F2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516F2" w:rsidRPr="007C147A" w:rsidRDefault="007C147A" w:rsidP="00341F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7C14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7C14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615B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Письмовий твір-опис за картиною</w:t>
            </w:r>
            <w:r w:rsidR="00615B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3516F2" w:rsidRPr="00615B99" w:rsidTr="008E60E0">
        <w:tc>
          <w:tcPr>
            <w:tcW w:w="797" w:type="dxa"/>
          </w:tcPr>
          <w:p w:rsidR="003516F2" w:rsidRPr="003516F2" w:rsidRDefault="007C147A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855" w:type="dxa"/>
          </w:tcPr>
          <w:p w:rsidR="003516F2" w:rsidRPr="003516F2" w:rsidRDefault="003516F2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516F2" w:rsidRPr="007C147A" w:rsidRDefault="00615B99" w:rsidP="00341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Складнопідрядні речення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послідовною підрядністю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516F2" w:rsidRPr="007C147A" w:rsidTr="008E60E0">
        <w:tc>
          <w:tcPr>
            <w:tcW w:w="797" w:type="dxa"/>
          </w:tcPr>
          <w:p w:rsidR="003516F2" w:rsidRPr="003516F2" w:rsidRDefault="007C147A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855" w:type="dxa"/>
          </w:tcPr>
          <w:p w:rsidR="003516F2" w:rsidRPr="003516F2" w:rsidRDefault="003516F2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516F2" w:rsidRPr="007C147A" w:rsidRDefault="00615B99" w:rsidP="00341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Складнопідрядні речення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однорідною підрядністю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516F2" w:rsidRPr="007C147A" w:rsidTr="008E60E0">
        <w:tc>
          <w:tcPr>
            <w:tcW w:w="797" w:type="dxa"/>
          </w:tcPr>
          <w:p w:rsidR="003516F2" w:rsidRPr="003516F2" w:rsidRDefault="007C147A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855" w:type="dxa"/>
          </w:tcPr>
          <w:p w:rsidR="003516F2" w:rsidRPr="003516F2" w:rsidRDefault="003516F2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516F2" w:rsidRPr="007C147A" w:rsidRDefault="00615B99" w:rsidP="00341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C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робота. Слуховий диктант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516F2" w:rsidRPr="007C147A" w:rsidTr="008E60E0">
        <w:tc>
          <w:tcPr>
            <w:tcW w:w="797" w:type="dxa"/>
          </w:tcPr>
          <w:p w:rsidR="003516F2" w:rsidRPr="003516F2" w:rsidRDefault="007C147A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855" w:type="dxa"/>
          </w:tcPr>
          <w:p w:rsidR="003516F2" w:rsidRPr="003516F2" w:rsidRDefault="003516F2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516F2" w:rsidRPr="007C147A" w:rsidRDefault="007C147A" w:rsidP="0035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Складнопідрядні речення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однорідною підрядністю</w:t>
            </w:r>
          </w:p>
        </w:tc>
      </w:tr>
      <w:tr w:rsidR="003516F2" w:rsidRPr="007C147A" w:rsidTr="008E60E0">
        <w:tc>
          <w:tcPr>
            <w:tcW w:w="797" w:type="dxa"/>
          </w:tcPr>
          <w:p w:rsidR="003516F2" w:rsidRPr="003516F2" w:rsidRDefault="0008774F" w:rsidP="0020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855" w:type="dxa"/>
          </w:tcPr>
          <w:p w:rsidR="003516F2" w:rsidRPr="003516F2" w:rsidRDefault="003516F2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516F2" w:rsidRPr="0008774F" w:rsidRDefault="0008774F" w:rsidP="0035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Синтаксичний розбір складного речення</w:t>
            </w:r>
          </w:p>
        </w:tc>
      </w:tr>
      <w:tr w:rsidR="00CC69CB" w:rsidRPr="007C147A" w:rsidTr="00CC69CB">
        <w:tc>
          <w:tcPr>
            <w:tcW w:w="797" w:type="dxa"/>
          </w:tcPr>
          <w:p w:rsidR="00CC69CB" w:rsidRPr="003516F2" w:rsidRDefault="0008774F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855" w:type="dxa"/>
          </w:tcPr>
          <w:p w:rsidR="00CC69CB" w:rsidRPr="003516F2" w:rsidRDefault="00CC69CB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CC69CB" w:rsidRPr="003516F2" w:rsidRDefault="0008774F" w:rsidP="000877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№4 з мовної теми «Складнопідрядні речення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203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Складнопідрядні речення з кількома підрядними</w:t>
            </w:r>
            <w:r w:rsidRP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 (тести). Контрольне аудіювання</w:t>
            </w:r>
          </w:p>
        </w:tc>
      </w:tr>
      <w:tr w:rsidR="0008774F" w:rsidRPr="007C147A" w:rsidTr="00B15B9E">
        <w:tc>
          <w:tcPr>
            <w:tcW w:w="6629" w:type="dxa"/>
            <w:gridSpan w:val="3"/>
          </w:tcPr>
          <w:p w:rsidR="0008774F" w:rsidRDefault="0008774F" w:rsidP="0008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Безсполучникові складні речення. </w:t>
            </w:r>
          </w:p>
          <w:p w:rsidR="0008774F" w:rsidRDefault="0008774F" w:rsidP="0008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Складні речення з різними видами зв’язку</w:t>
            </w:r>
          </w:p>
          <w:p w:rsidR="0008774F" w:rsidRPr="0008774F" w:rsidRDefault="0008774F" w:rsidP="0008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(1</w:t>
            </w:r>
            <w:r w:rsidR="00CC79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год.</w:t>
            </w:r>
            <w:r w:rsidR="00CC79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+ 2 год. РМ</w:t>
            </w:r>
            <w:r w:rsidRP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08774F" w:rsidRPr="0008774F" w:rsidRDefault="0008774F" w:rsidP="0008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Усний переказ</w:t>
            </w:r>
          </w:p>
        </w:tc>
      </w:tr>
      <w:tr w:rsidR="003516F2" w:rsidRPr="007C147A" w:rsidTr="00CC69CB">
        <w:trPr>
          <w:trHeight w:val="345"/>
        </w:trPr>
        <w:tc>
          <w:tcPr>
            <w:tcW w:w="797" w:type="dxa"/>
          </w:tcPr>
          <w:p w:rsidR="003516F2" w:rsidRPr="003516F2" w:rsidRDefault="0008774F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855" w:type="dxa"/>
          </w:tcPr>
          <w:p w:rsidR="003516F2" w:rsidRPr="003516F2" w:rsidRDefault="003516F2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516F2" w:rsidRPr="0008774F" w:rsidRDefault="0008774F" w:rsidP="003516F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Безсполучникові складні речення. </w:t>
            </w:r>
            <w:r w:rsidRPr="00087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Смислові відношення між частинами безсполучникового складного речення</w:t>
            </w:r>
          </w:p>
        </w:tc>
      </w:tr>
      <w:tr w:rsidR="00CC69CB" w:rsidRPr="007C147A" w:rsidTr="00370FF9">
        <w:trPr>
          <w:trHeight w:val="1290"/>
        </w:trPr>
        <w:tc>
          <w:tcPr>
            <w:tcW w:w="797" w:type="dxa"/>
          </w:tcPr>
          <w:p w:rsidR="00CC69CB" w:rsidRPr="003516F2" w:rsidRDefault="0008774F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855" w:type="dxa"/>
          </w:tcPr>
          <w:p w:rsidR="00CC69CB" w:rsidRPr="003516F2" w:rsidRDefault="00CC69CB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70FF9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Синонімічність безсполучникових і сполучникових складних речень.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Заміна безсполучникових речень на сполучникові</w:t>
            </w:r>
            <w:r w:rsidR="00CC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C790A" w:rsidRPr="00370FF9" w:rsidRDefault="00CC790A" w:rsidP="00370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РМ. Навчальне читання мовчки </w:t>
            </w:r>
          </w:p>
        </w:tc>
      </w:tr>
      <w:tr w:rsidR="00370FF9" w:rsidRPr="007C147A" w:rsidTr="00370FF9">
        <w:trPr>
          <w:trHeight w:val="360"/>
        </w:trPr>
        <w:tc>
          <w:tcPr>
            <w:tcW w:w="797" w:type="dxa"/>
          </w:tcPr>
          <w:p w:rsidR="00370FF9" w:rsidRDefault="00370FF9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855" w:type="dxa"/>
          </w:tcPr>
          <w:p w:rsidR="00370FF9" w:rsidRPr="003516F2" w:rsidRDefault="00370FF9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70FF9" w:rsidRPr="00370FF9" w:rsidRDefault="00370FF9" w:rsidP="00615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4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 w:rsidR="00CC790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  <w:r w:rsidRPr="007C14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615B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615B99" w:rsidRPr="00615B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Реферат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CC69CB" w:rsidRPr="007C147A" w:rsidTr="008E60E0">
        <w:trPr>
          <w:trHeight w:val="330"/>
        </w:trPr>
        <w:tc>
          <w:tcPr>
            <w:tcW w:w="797" w:type="dxa"/>
          </w:tcPr>
          <w:p w:rsidR="00CC69CB" w:rsidRPr="003516F2" w:rsidRDefault="00370FF9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855" w:type="dxa"/>
          </w:tcPr>
          <w:p w:rsidR="00CC69CB" w:rsidRPr="003516F2" w:rsidRDefault="00CC69CB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CC69CB" w:rsidRPr="00370FF9" w:rsidRDefault="00370FF9" w:rsidP="0035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 і крапка з комою в безсполучниковому складному реченні</w:t>
            </w:r>
          </w:p>
        </w:tc>
      </w:tr>
      <w:tr w:rsidR="003516F2" w:rsidRPr="007C147A" w:rsidTr="001059E7">
        <w:trPr>
          <w:trHeight w:val="555"/>
        </w:trPr>
        <w:tc>
          <w:tcPr>
            <w:tcW w:w="797" w:type="dxa"/>
          </w:tcPr>
          <w:p w:rsidR="003516F2" w:rsidRPr="003516F2" w:rsidRDefault="00370FF9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855" w:type="dxa"/>
          </w:tcPr>
          <w:p w:rsidR="003516F2" w:rsidRPr="003516F2" w:rsidRDefault="003516F2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1059E7" w:rsidRPr="00370FF9" w:rsidRDefault="00370FF9" w:rsidP="0035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Двокрапка в безсполучниковому складному реченні</w:t>
            </w:r>
            <w:r w:rsidRPr="00370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059E7" w:rsidRPr="007C147A" w:rsidTr="008E60E0">
        <w:trPr>
          <w:trHeight w:val="396"/>
        </w:trPr>
        <w:tc>
          <w:tcPr>
            <w:tcW w:w="797" w:type="dxa"/>
          </w:tcPr>
          <w:p w:rsidR="001059E7" w:rsidRDefault="001059E7" w:rsidP="0035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855" w:type="dxa"/>
          </w:tcPr>
          <w:p w:rsidR="001059E7" w:rsidRPr="003516F2" w:rsidRDefault="001059E7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1A6C4B" w:rsidRDefault="001A6C4B" w:rsidP="0035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Двокрапка в безсполучниковому складному реченні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059E7" w:rsidRPr="00370FF9" w:rsidRDefault="001A6C4B" w:rsidP="0035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робота. Письмові відповіді на запитання</w:t>
            </w:r>
          </w:p>
        </w:tc>
      </w:tr>
      <w:tr w:rsidR="003516F2" w:rsidRPr="007C147A" w:rsidTr="00CC69CB">
        <w:trPr>
          <w:trHeight w:val="285"/>
        </w:trPr>
        <w:tc>
          <w:tcPr>
            <w:tcW w:w="797" w:type="dxa"/>
          </w:tcPr>
          <w:p w:rsidR="003516F2" w:rsidRPr="003516F2" w:rsidRDefault="00370FF9" w:rsidP="0010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  <w:r w:rsidR="001059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5" w:type="dxa"/>
          </w:tcPr>
          <w:p w:rsidR="003516F2" w:rsidRPr="003516F2" w:rsidRDefault="003516F2" w:rsidP="00351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516F2" w:rsidRPr="00370FF9" w:rsidRDefault="00370FF9" w:rsidP="003516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70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Тире в безсполучниковому складному реченні</w:t>
            </w:r>
          </w:p>
        </w:tc>
      </w:tr>
      <w:tr w:rsidR="00370FF9" w:rsidRPr="007C147A" w:rsidTr="00CC69CB">
        <w:trPr>
          <w:trHeight w:val="375"/>
        </w:trPr>
        <w:tc>
          <w:tcPr>
            <w:tcW w:w="797" w:type="dxa"/>
          </w:tcPr>
          <w:p w:rsidR="00370FF9" w:rsidRPr="003516F2" w:rsidRDefault="00370FF9" w:rsidP="00CC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CC79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70FF9" w:rsidRPr="003516F2" w:rsidRDefault="001059E7" w:rsidP="00370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в безсполучниковому складному реченні. Тренувальні вправи</w:t>
            </w:r>
          </w:p>
        </w:tc>
      </w:tr>
      <w:tr w:rsidR="00370FF9" w:rsidRPr="007C147A" w:rsidTr="00CC69CB">
        <w:trPr>
          <w:trHeight w:val="375"/>
        </w:trPr>
        <w:tc>
          <w:tcPr>
            <w:tcW w:w="797" w:type="dxa"/>
          </w:tcPr>
          <w:p w:rsidR="00370FF9" w:rsidRPr="003516F2" w:rsidRDefault="00370FF9" w:rsidP="00CC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CC79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70FF9" w:rsidRPr="00370FF9" w:rsidRDefault="00370FF9" w:rsidP="00CC7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4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 w:rsidR="00CC790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7C14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1059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Усний вибірковий переказ з оцінкою його змісту, структури, стильової й художньої своєрідності </w:t>
            </w:r>
          </w:p>
        </w:tc>
      </w:tr>
      <w:tr w:rsidR="00370FF9" w:rsidRPr="007C147A" w:rsidTr="00CC69CB">
        <w:trPr>
          <w:trHeight w:val="300"/>
        </w:trPr>
        <w:tc>
          <w:tcPr>
            <w:tcW w:w="797" w:type="dxa"/>
          </w:tcPr>
          <w:p w:rsidR="00370FF9" w:rsidRPr="003516F2" w:rsidRDefault="001059E7" w:rsidP="00CC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CC79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70FF9" w:rsidRPr="001059E7" w:rsidRDefault="001059E7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9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робота. Письмовий детальний переказ</w:t>
            </w:r>
          </w:p>
        </w:tc>
      </w:tr>
      <w:tr w:rsidR="00370FF9" w:rsidRPr="007C147A" w:rsidTr="008E60E0">
        <w:trPr>
          <w:trHeight w:val="240"/>
        </w:trPr>
        <w:tc>
          <w:tcPr>
            <w:tcW w:w="797" w:type="dxa"/>
          </w:tcPr>
          <w:p w:rsidR="00370FF9" w:rsidRPr="003516F2" w:rsidRDefault="001059E7" w:rsidP="00CC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CC79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1059E7" w:rsidRPr="001059E7" w:rsidRDefault="001059E7" w:rsidP="00370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05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речення з різними видами зв’язку</w:t>
            </w:r>
          </w:p>
        </w:tc>
      </w:tr>
      <w:tr w:rsidR="00370FF9" w:rsidRPr="007C147A" w:rsidTr="008E60E0">
        <w:tc>
          <w:tcPr>
            <w:tcW w:w="797" w:type="dxa"/>
          </w:tcPr>
          <w:p w:rsidR="00370FF9" w:rsidRPr="003516F2" w:rsidRDefault="001059E7" w:rsidP="00CC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CC79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70FF9" w:rsidRPr="003516F2" w:rsidRDefault="001059E7" w:rsidP="00105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речення з різними видами зв’язку</w:t>
            </w:r>
            <w:r w:rsidR="00615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Синтаксичний розбір складного речення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370FF9" w:rsidRPr="007C147A" w:rsidTr="008E60E0">
        <w:tc>
          <w:tcPr>
            <w:tcW w:w="797" w:type="dxa"/>
          </w:tcPr>
          <w:p w:rsidR="00370FF9" w:rsidRPr="003516F2" w:rsidRDefault="00CC790A" w:rsidP="0037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70FF9" w:rsidRPr="003516F2" w:rsidRDefault="00CC790A" w:rsidP="00370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Розділові знаки в складних реченнях з різними видами зв’язку </w:t>
            </w:r>
          </w:p>
        </w:tc>
      </w:tr>
      <w:tr w:rsidR="00370FF9" w:rsidRPr="007C147A" w:rsidTr="008E60E0">
        <w:tc>
          <w:tcPr>
            <w:tcW w:w="797" w:type="dxa"/>
          </w:tcPr>
          <w:p w:rsidR="00370FF9" w:rsidRPr="003516F2" w:rsidRDefault="00CC790A" w:rsidP="0037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70FF9" w:rsidRPr="00CC790A" w:rsidRDefault="00CC790A" w:rsidP="00CC79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  <w:r w:rsidRP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мовної теми «Безсполучникові складні речення. Складні речення з різними видами зв’язку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(тести). Контрольне читання мовчки </w:t>
            </w:r>
          </w:p>
        </w:tc>
      </w:tr>
      <w:tr w:rsidR="00CC790A" w:rsidRPr="007C147A" w:rsidTr="00206A35">
        <w:tc>
          <w:tcPr>
            <w:tcW w:w="6629" w:type="dxa"/>
            <w:gridSpan w:val="3"/>
          </w:tcPr>
          <w:p w:rsidR="00CC790A" w:rsidRDefault="00CC790A" w:rsidP="00CC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Текст. Лінгвістика тексту </w:t>
            </w:r>
          </w:p>
          <w:p w:rsidR="00CC790A" w:rsidRDefault="00CC790A" w:rsidP="00CC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C790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(поглиблення з опорою на українську мову)</w:t>
            </w:r>
          </w:p>
          <w:p w:rsidR="00CC790A" w:rsidRPr="00CC790A" w:rsidRDefault="00CC790A" w:rsidP="00CC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9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E436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615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год. + 2 год. РМ</w:t>
            </w:r>
            <w:r w:rsidRPr="00CC79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CC790A" w:rsidRPr="00CC790A" w:rsidRDefault="00CC790A" w:rsidP="00CC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9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Усний твір</w:t>
            </w:r>
          </w:p>
        </w:tc>
      </w:tr>
      <w:tr w:rsidR="00370FF9" w:rsidRPr="007C147A" w:rsidTr="008E60E0">
        <w:tc>
          <w:tcPr>
            <w:tcW w:w="797" w:type="dxa"/>
          </w:tcPr>
          <w:p w:rsidR="00370FF9" w:rsidRPr="003516F2" w:rsidRDefault="00CC790A" w:rsidP="0037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70FF9" w:rsidRDefault="00EB3400" w:rsidP="00EB3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Змістовно-композиційна організація тексту. Абзац, складне синтаксичне ціле (ССЦ) у структурі тексту.</w:t>
            </w:r>
          </w:p>
          <w:p w:rsidR="00EB3400" w:rsidRPr="003516F2" w:rsidRDefault="00EB3400" w:rsidP="00EB3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РМ. Засоби зв’язку речень у тексті. Одиниці тексту </w:t>
            </w:r>
          </w:p>
        </w:tc>
      </w:tr>
      <w:tr w:rsidR="00370FF9" w:rsidRPr="007C147A" w:rsidTr="008E60E0">
        <w:tc>
          <w:tcPr>
            <w:tcW w:w="797" w:type="dxa"/>
          </w:tcPr>
          <w:p w:rsidR="00370FF9" w:rsidRPr="003516F2" w:rsidRDefault="00EB3400" w:rsidP="00E4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  <w:r w:rsidR="00E436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EB3400" w:rsidRDefault="00EB3400" w:rsidP="00370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Змістовно-композиційна організація тексту. Абзац, складне синтаксичне ціле (ССЦ) у структурі тексту</w:t>
            </w:r>
            <w:r w:rsidR="00903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036E5" w:rsidRPr="00EB3400" w:rsidRDefault="009036E5" w:rsidP="00370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 Редагування тексту (письмово)</w:t>
            </w:r>
          </w:p>
        </w:tc>
      </w:tr>
      <w:tr w:rsidR="00370FF9" w:rsidRPr="007C147A" w:rsidTr="00341F4F">
        <w:trPr>
          <w:trHeight w:val="615"/>
        </w:trPr>
        <w:tc>
          <w:tcPr>
            <w:tcW w:w="797" w:type="dxa"/>
          </w:tcPr>
          <w:p w:rsidR="00370FF9" w:rsidRPr="003516F2" w:rsidRDefault="00EB3400" w:rsidP="00E4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E436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41F4F" w:rsidRPr="009036E5" w:rsidRDefault="009036E5" w:rsidP="00903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Змістовні внутрішньотекстові зв’язки. Засоби міжфразового зв’язку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41F4F" w:rsidRPr="007C147A" w:rsidTr="008E60E0">
        <w:trPr>
          <w:trHeight w:val="345"/>
        </w:trPr>
        <w:tc>
          <w:tcPr>
            <w:tcW w:w="797" w:type="dxa"/>
          </w:tcPr>
          <w:p w:rsidR="00341F4F" w:rsidRDefault="00341F4F" w:rsidP="00E4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E436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5" w:type="dxa"/>
          </w:tcPr>
          <w:p w:rsidR="00341F4F" w:rsidRPr="003516F2" w:rsidRDefault="00341F4F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41F4F" w:rsidRDefault="00341F4F" w:rsidP="00903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Змістовні внутрішньотекстові зв’язки. Засоби міжфразового зв’язку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70FF9" w:rsidRPr="007C147A" w:rsidTr="00CC69CB">
        <w:trPr>
          <w:trHeight w:val="330"/>
        </w:trPr>
        <w:tc>
          <w:tcPr>
            <w:tcW w:w="797" w:type="dxa"/>
          </w:tcPr>
          <w:p w:rsidR="00370FF9" w:rsidRPr="003516F2" w:rsidRDefault="00EB3400" w:rsidP="00E4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E436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9036E5" w:rsidRPr="003516F2" w:rsidRDefault="009036E5" w:rsidP="00903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69D" w:rsidRPr="007C14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 w:rsidR="00E436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  <w:r w:rsidR="00E4369D" w:rsidRPr="007C14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E436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E4369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Переклад тексту з української мови на російську</w:t>
            </w:r>
            <w:r w:rsidR="00E43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370FF9" w:rsidRPr="007C147A" w:rsidTr="00CC69CB">
        <w:trPr>
          <w:trHeight w:val="315"/>
        </w:trPr>
        <w:tc>
          <w:tcPr>
            <w:tcW w:w="797" w:type="dxa"/>
          </w:tcPr>
          <w:p w:rsidR="00370FF9" w:rsidRPr="003516F2" w:rsidRDefault="00B55A73" w:rsidP="00E4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E436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E4369D" w:rsidRDefault="00E4369D" w:rsidP="00E43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інформації в тексті. Актуальне членування тексту.</w:t>
            </w:r>
          </w:p>
          <w:p w:rsidR="00B55A73" w:rsidRPr="009036E5" w:rsidRDefault="00E4369D" w:rsidP="00E43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РМ. Стилі мовлення. Багатостильовий характер художнього тексту       </w:t>
            </w:r>
          </w:p>
        </w:tc>
      </w:tr>
      <w:tr w:rsidR="00370FF9" w:rsidRPr="007C147A" w:rsidTr="008E60E0">
        <w:trPr>
          <w:trHeight w:val="240"/>
        </w:trPr>
        <w:tc>
          <w:tcPr>
            <w:tcW w:w="797" w:type="dxa"/>
          </w:tcPr>
          <w:p w:rsidR="00370FF9" w:rsidRPr="003516F2" w:rsidRDefault="00EA0992" w:rsidP="0034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70FF9" w:rsidRPr="00EB3400" w:rsidRDefault="00EA0992" w:rsidP="00903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4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 w:rsidRPr="007C14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Коментування висловлюваної думки, аргументація своєї точки зору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370FF9" w:rsidRPr="007C147A" w:rsidTr="008E60E0">
        <w:tc>
          <w:tcPr>
            <w:tcW w:w="797" w:type="dxa"/>
          </w:tcPr>
          <w:p w:rsidR="00370FF9" w:rsidRPr="003516F2" w:rsidRDefault="009036E5" w:rsidP="00E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EA09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7-68</w:t>
            </w:r>
            <w:bookmarkStart w:id="0" w:name="_GoBack"/>
            <w:bookmarkEnd w:id="0"/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EA0992" w:rsidRDefault="00EA0992" w:rsidP="00EA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інформації в тексті. Актуальне членування тексту.</w:t>
            </w:r>
          </w:p>
          <w:p w:rsidR="00341F4F" w:rsidRPr="003516F2" w:rsidRDefault="00EA0992" w:rsidP="00EA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 Типи мовлення. Особливості будови типових фрагментів тексту. Складання текстів різних типів</w:t>
            </w:r>
          </w:p>
        </w:tc>
      </w:tr>
      <w:tr w:rsidR="00370FF9" w:rsidRPr="007C147A" w:rsidTr="008E60E0">
        <w:tc>
          <w:tcPr>
            <w:tcW w:w="797" w:type="dxa"/>
          </w:tcPr>
          <w:p w:rsidR="00370FF9" w:rsidRPr="003516F2" w:rsidRDefault="009036E5" w:rsidP="0037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70FF9" w:rsidRPr="00341F4F" w:rsidRDefault="00EA0992" w:rsidP="00541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 </w:t>
            </w:r>
            <w:r w:rsidRPr="000877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мовної теми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Текст. Лінгвістика тексту» (тести)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70FF9" w:rsidRPr="007C147A" w:rsidTr="008E60E0">
        <w:tc>
          <w:tcPr>
            <w:tcW w:w="797" w:type="dxa"/>
          </w:tcPr>
          <w:p w:rsidR="00370FF9" w:rsidRPr="003516F2" w:rsidRDefault="009036E5" w:rsidP="0037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855" w:type="dxa"/>
          </w:tcPr>
          <w:p w:rsidR="00370FF9" w:rsidRPr="003516F2" w:rsidRDefault="00370FF9" w:rsidP="0037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370FF9" w:rsidRPr="003516F2" w:rsidRDefault="00341F4F" w:rsidP="00370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й систематизація вивченого протягом навчального року</w:t>
            </w:r>
          </w:p>
        </w:tc>
      </w:tr>
    </w:tbl>
    <w:p w:rsidR="003516F2" w:rsidRPr="006E6CBA" w:rsidRDefault="003516F2" w:rsidP="003516F2">
      <w:pPr>
        <w:rPr>
          <w:rFonts w:ascii="Times New Roman" w:hAnsi="Times New Roman"/>
          <w:lang w:val="uk-UA"/>
        </w:rPr>
      </w:pPr>
    </w:p>
    <w:p w:rsidR="002C6FC1" w:rsidRPr="003516F2" w:rsidRDefault="002C6FC1">
      <w:pPr>
        <w:rPr>
          <w:lang w:val="uk-UA"/>
        </w:rPr>
      </w:pPr>
    </w:p>
    <w:sectPr w:rsidR="002C6FC1" w:rsidRPr="003516F2" w:rsidSect="006E6CBA">
      <w:pgSz w:w="8419" w:h="11906" w:orient="landscape"/>
      <w:pgMar w:top="851" w:right="851" w:bottom="851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F2"/>
    <w:rsid w:val="0008774F"/>
    <w:rsid w:val="001059E7"/>
    <w:rsid w:val="001A6C4B"/>
    <w:rsid w:val="0020345A"/>
    <w:rsid w:val="002C6FC1"/>
    <w:rsid w:val="00341F4F"/>
    <w:rsid w:val="003516F2"/>
    <w:rsid w:val="00370FF9"/>
    <w:rsid w:val="00541328"/>
    <w:rsid w:val="00615B99"/>
    <w:rsid w:val="007C147A"/>
    <w:rsid w:val="009036E5"/>
    <w:rsid w:val="00AD3C61"/>
    <w:rsid w:val="00B55A73"/>
    <w:rsid w:val="00CC69CB"/>
    <w:rsid w:val="00CC790A"/>
    <w:rsid w:val="00E4369D"/>
    <w:rsid w:val="00EA0992"/>
    <w:rsid w:val="00E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26A4"/>
  <w15:chartTrackingRefBased/>
  <w15:docId w15:val="{EA523E46-F130-4D69-9CA4-893BB9E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6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9</cp:revision>
  <dcterms:created xsi:type="dcterms:W3CDTF">2018-01-09T19:46:00Z</dcterms:created>
  <dcterms:modified xsi:type="dcterms:W3CDTF">2018-01-09T21:46:00Z</dcterms:modified>
</cp:coreProperties>
</file>